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1" w:rsidRPr="000A7BE2" w:rsidRDefault="00424DF1" w:rsidP="00424DF1">
      <w:pPr>
        <w:pStyle w:val="1"/>
      </w:pPr>
      <w:r w:rsidRPr="000A7BE2">
        <w:t>Учебный план</w:t>
      </w:r>
    </w:p>
    <w:p w:rsidR="00424DF1" w:rsidRDefault="00424DF1" w:rsidP="00424DF1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для </w:t>
      </w:r>
      <w:proofErr w:type="spellStart"/>
      <w:r>
        <w:rPr>
          <w:b/>
          <w:color w:val="000000" w:themeColor="text1"/>
          <w:sz w:val="28"/>
          <w:szCs w:val="28"/>
        </w:rPr>
        <w:t>предаттестационной</w:t>
      </w:r>
      <w:proofErr w:type="spellEnd"/>
      <w:r>
        <w:rPr>
          <w:b/>
          <w:color w:val="000000" w:themeColor="text1"/>
          <w:sz w:val="28"/>
          <w:szCs w:val="28"/>
        </w:rPr>
        <w:t xml:space="preserve"> подготовки специалистов организаций, ответственных за монтаж, наладку, ремонт, реконструкцию или модернизацию подъемных сооружений в процессе эксплуатации опасных производственных объектов</w:t>
      </w:r>
    </w:p>
    <w:p w:rsidR="00424DF1" w:rsidRPr="00EB06A5" w:rsidRDefault="00424DF1" w:rsidP="00424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A5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EB06A5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EB06A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EB06A5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ответственных за монтаж, наладку, ремонт, реконструкцию или модернизацию подъемных сооружений (область аттестации </w:t>
      </w:r>
      <w:r w:rsidRPr="00EB06A5">
        <w:rPr>
          <w:rFonts w:ascii="Times New Roman" w:hAnsi="Times New Roman" w:cs="Times New Roman"/>
          <w:b/>
          <w:sz w:val="24"/>
          <w:szCs w:val="24"/>
        </w:rPr>
        <w:t>Б.9.33</w:t>
      </w:r>
      <w:r w:rsidRPr="00EB06A5">
        <w:rPr>
          <w:rFonts w:ascii="Times New Roman" w:hAnsi="Times New Roman" w:cs="Times New Roman"/>
          <w:sz w:val="24"/>
          <w:szCs w:val="24"/>
        </w:rPr>
        <w:t xml:space="preserve">. в соответствии с приказом </w:t>
      </w:r>
      <w:proofErr w:type="spellStart"/>
      <w:r w:rsidRPr="00EB06A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EB06A5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424DF1" w:rsidRPr="00EB06A5" w:rsidRDefault="00424DF1" w:rsidP="00424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6A5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EB06A5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организаций.</w:t>
      </w:r>
    </w:p>
    <w:p w:rsidR="00424DF1" w:rsidRPr="00EB06A5" w:rsidRDefault="00424DF1" w:rsidP="00424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6A5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EB06A5">
        <w:rPr>
          <w:rFonts w:ascii="Times New Roman" w:hAnsi="Times New Roman" w:cs="Times New Roman"/>
          <w:sz w:val="24"/>
          <w:szCs w:val="24"/>
        </w:rPr>
        <w:t xml:space="preserve"> – 29 ч</w:t>
      </w:r>
    </w:p>
    <w:p w:rsidR="00424DF1" w:rsidRPr="00EB06A5" w:rsidRDefault="00424DF1" w:rsidP="00424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6A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B06A5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75"/>
        <w:gridCol w:w="142"/>
        <w:gridCol w:w="8080"/>
        <w:gridCol w:w="1276"/>
      </w:tblGrid>
      <w:tr w:rsidR="00424DF1" w:rsidRPr="00EB06A5" w:rsidTr="00CF1AC4">
        <w:trPr>
          <w:trHeight w:val="437"/>
        </w:trPr>
        <w:tc>
          <w:tcPr>
            <w:tcW w:w="817" w:type="dxa"/>
            <w:gridSpan w:val="2"/>
            <w:vMerge w:val="restart"/>
            <w:vAlign w:val="center"/>
          </w:tcPr>
          <w:p w:rsidR="00424DF1" w:rsidRPr="00EB06A5" w:rsidRDefault="00424DF1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424DF1" w:rsidRPr="00EB06A5" w:rsidRDefault="00424DF1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4DF1" w:rsidRPr="00EB06A5" w:rsidRDefault="00424DF1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24DF1" w:rsidRPr="00EB06A5" w:rsidTr="00CF1AC4">
        <w:trPr>
          <w:cantSplit/>
          <w:trHeight w:val="596"/>
        </w:trPr>
        <w:tc>
          <w:tcPr>
            <w:tcW w:w="817" w:type="dxa"/>
            <w:gridSpan w:val="2"/>
            <w:vMerge/>
          </w:tcPr>
          <w:p w:rsidR="00424DF1" w:rsidRPr="00EB06A5" w:rsidRDefault="00424DF1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24DF1" w:rsidRPr="00EB06A5" w:rsidRDefault="00424DF1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F1" w:rsidRPr="00EB06A5" w:rsidTr="00CF1AC4">
        <w:trPr>
          <w:trHeight w:val="297"/>
        </w:trPr>
        <w:tc>
          <w:tcPr>
            <w:tcW w:w="8897" w:type="dxa"/>
            <w:gridSpan w:val="3"/>
            <w:vAlign w:val="center"/>
          </w:tcPr>
          <w:p w:rsidR="00424DF1" w:rsidRPr="00EB06A5" w:rsidRDefault="00424DF1" w:rsidP="00CF1A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276" w:type="dxa"/>
            <w:vAlign w:val="center"/>
          </w:tcPr>
          <w:p w:rsidR="00424DF1" w:rsidRPr="00EB06A5" w:rsidRDefault="00424DF1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24DF1" w:rsidRPr="00EB06A5" w:rsidTr="00CF1AC4">
        <w:tc>
          <w:tcPr>
            <w:tcW w:w="675" w:type="dxa"/>
            <w:vAlign w:val="center"/>
          </w:tcPr>
          <w:p w:rsidR="00424DF1" w:rsidRPr="00EB06A5" w:rsidRDefault="00424DF1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222" w:type="dxa"/>
            <w:gridSpan w:val="2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675" w:type="dxa"/>
            <w:vAlign w:val="center"/>
          </w:tcPr>
          <w:p w:rsidR="00424DF1" w:rsidRPr="00EB06A5" w:rsidRDefault="00424DF1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222" w:type="dxa"/>
            <w:gridSpan w:val="2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675" w:type="dxa"/>
            <w:vAlign w:val="center"/>
          </w:tcPr>
          <w:p w:rsidR="00424DF1" w:rsidRPr="00EB06A5" w:rsidRDefault="00424DF1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222" w:type="dxa"/>
            <w:gridSpan w:val="2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675" w:type="dxa"/>
            <w:vAlign w:val="center"/>
          </w:tcPr>
          <w:p w:rsidR="00424DF1" w:rsidRPr="00EB06A5" w:rsidRDefault="00424DF1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222" w:type="dxa"/>
            <w:gridSpan w:val="2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675" w:type="dxa"/>
            <w:vAlign w:val="center"/>
          </w:tcPr>
          <w:p w:rsidR="00424DF1" w:rsidRPr="00EB06A5" w:rsidRDefault="00424DF1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222" w:type="dxa"/>
            <w:gridSpan w:val="2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675" w:type="dxa"/>
            <w:vAlign w:val="center"/>
          </w:tcPr>
          <w:p w:rsidR="00424DF1" w:rsidRPr="00EB06A5" w:rsidRDefault="00424DF1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222" w:type="dxa"/>
            <w:gridSpan w:val="2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675" w:type="dxa"/>
            <w:vAlign w:val="center"/>
          </w:tcPr>
          <w:p w:rsidR="00424DF1" w:rsidRPr="00EB06A5" w:rsidRDefault="00424DF1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8222" w:type="dxa"/>
            <w:gridSpan w:val="2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8897" w:type="dxa"/>
            <w:gridSpan w:val="3"/>
            <w:vAlign w:val="center"/>
          </w:tcPr>
          <w:p w:rsidR="00424DF1" w:rsidRPr="00EB06A5" w:rsidRDefault="00424DF1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1276" w:type="dxa"/>
            <w:vAlign w:val="center"/>
          </w:tcPr>
          <w:p w:rsidR="00424DF1" w:rsidRPr="00EB06A5" w:rsidRDefault="00424DF1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080" w:type="dxa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8897" w:type="dxa"/>
            <w:gridSpan w:val="3"/>
            <w:vAlign w:val="center"/>
          </w:tcPr>
          <w:p w:rsidR="00424DF1" w:rsidRPr="00EB06A5" w:rsidRDefault="00424DF1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подъемным сооружениям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3.1</w:t>
            </w:r>
          </w:p>
        </w:tc>
        <w:tc>
          <w:tcPr>
            <w:tcW w:w="8080" w:type="dxa"/>
            <w:vAlign w:val="center"/>
          </w:tcPr>
          <w:p w:rsidR="00424DF1" w:rsidRPr="00EB06A5" w:rsidRDefault="00424DF1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подъемных сооружений.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424DF1" w:rsidRPr="00EB06A5" w:rsidTr="00CF1AC4">
        <w:trPr>
          <w:trHeight w:val="1603"/>
        </w:trPr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3.2</w:t>
            </w:r>
          </w:p>
        </w:tc>
        <w:tc>
          <w:tcPr>
            <w:tcW w:w="8080" w:type="dxa"/>
            <w:vAlign w:val="center"/>
          </w:tcPr>
          <w:p w:rsidR="00424DF1" w:rsidRPr="00EB06A5" w:rsidRDefault="00424DF1" w:rsidP="00CF1AC4">
            <w:pPr>
              <w:spacing w:before="120" w:after="120"/>
              <w:ind w:left="84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промышленной безопасности к организациям и </w:t>
            </w:r>
            <w:proofErr w:type="gramStart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работникам</w:t>
            </w:r>
            <w:proofErr w:type="gramEnd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осуществляющим монтаж, наладку, ремонт, реконструкцию или модернизацию подъемных сооружений в процессе эксплуатации.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3.3</w:t>
            </w:r>
          </w:p>
        </w:tc>
        <w:tc>
          <w:tcPr>
            <w:tcW w:w="8080" w:type="dxa"/>
            <w:vAlign w:val="center"/>
          </w:tcPr>
          <w:p w:rsidR="00424DF1" w:rsidRPr="00EB06A5" w:rsidRDefault="00424DF1" w:rsidP="00CF1AC4">
            <w:pPr>
              <w:spacing w:before="120" w:after="120"/>
              <w:ind w:left="71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монтажу и наладке подъемных сооружений (кроме подъемных сооружений, смонтированных предприятием-изготовителем и полностью подготовленных к эксплуатации).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3.4</w:t>
            </w:r>
          </w:p>
        </w:tc>
        <w:tc>
          <w:tcPr>
            <w:tcW w:w="8080" w:type="dxa"/>
            <w:vAlign w:val="center"/>
          </w:tcPr>
          <w:p w:rsidR="00424DF1" w:rsidRPr="00EB06A5" w:rsidRDefault="00424DF1" w:rsidP="00CF1AC4">
            <w:pPr>
              <w:spacing w:before="120" w:after="120"/>
              <w:ind w:left="71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ремонту, реконструкции или модернизации подъемного сооружения опасного производственного объекта.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3.5</w:t>
            </w:r>
          </w:p>
        </w:tc>
        <w:tc>
          <w:tcPr>
            <w:tcW w:w="8080" w:type="dxa"/>
            <w:vAlign w:val="center"/>
          </w:tcPr>
          <w:p w:rsidR="00424DF1" w:rsidRPr="00EB06A5" w:rsidRDefault="00424DF1" w:rsidP="00CF1AC4">
            <w:pPr>
              <w:spacing w:before="120" w:after="120"/>
              <w:ind w:left="71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Регистрация, техническое освидетельствование, пуск подъемного сооружения в работу.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424DF1" w:rsidRPr="00EB06A5" w:rsidTr="00CF1AC4">
        <w:tc>
          <w:tcPr>
            <w:tcW w:w="817" w:type="dxa"/>
            <w:gridSpan w:val="2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3.6</w:t>
            </w:r>
          </w:p>
        </w:tc>
        <w:tc>
          <w:tcPr>
            <w:tcW w:w="8080" w:type="dxa"/>
            <w:vAlign w:val="center"/>
          </w:tcPr>
          <w:p w:rsidR="00424DF1" w:rsidRPr="00EB06A5" w:rsidRDefault="00424DF1" w:rsidP="00CF1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 подъемных сооружений, применяемых на опасных производственных объектах.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424DF1" w:rsidRPr="00EB06A5" w:rsidTr="00CF1AC4">
        <w:tc>
          <w:tcPr>
            <w:tcW w:w="817" w:type="dxa"/>
            <w:gridSpan w:val="2"/>
          </w:tcPr>
          <w:p w:rsidR="00424DF1" w:rsidRPr="00EB06A5" w:rsidRDefault="00424DF1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24DF1" w:rsidRPr="00EB06A5" w:rsidRDefault="00424DF1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424DF1" w:rsidRPr="00EB06A5" w:rsidTr="00CF1AC4">
        <w:tc>
          <w:tcPr>
            <w:tcW w:w="817" w:type="dxa"/>
            <w:gridSpan w:val="2"/>
          </w:tcPr>
          <w:p w:rsidR="00424DF1" w:rsidRPr="00EB06A5" w:rsidRDefault="00424DF1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24DF1" w:rsidRPr="00EB06A5" w:rsidRDefault="00424DF1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DF1" w:rsidRPr="00EB06A5" w:rsidRDefault="00424DF1" w:rsidP="00CF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857E30" w:rsidRDefault="00424DF1"/>
    <w:sectPr w:rsidR="00857E30" w:rsidSect="00424DF1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DF1"/>
    <w:rsid w:val="00424DF1"/>
    <w:rsid w:val="00547849"/>
    <w:rsid w:val="006A671A"/>
    <w:rsid w:val="00772979"/>
    <w:rsid w:val="009D6CAA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F1"/>
  </w:style>
  <w:style w:type="paragraph" w:styleId="1">
    <w:name w:val="heading 1"/>
    <w:aliases w:val=" Знак2"/>
    <w:basedOn w:val="a"/>
    <w:next w:val="a"/>
    <w:link w:val="10"/>
    <w:autoRedefine/>
    <w:qFormat/>
    <w:rsid w:val="00424DF1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424DF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2019-04-04T23:37:00Z</dcterms:created>
  <dcterms:modified xsi:type="dcterms:W3CDTF">2019-04-04T23:38:00Z</dcterms:modified>
</cp:coreProperties>
</file>